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D5EC8C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657A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F109E75" w:rsidR="00866566" w:rsidRPr="00B83CAA" w:rsidRDefault="00784C38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784C38">
        <w:rPr>
          <w:rFonts w:ascii="Calibri" w:hAnsi="Calibri" w:cs="Calibri"/>
          <w:b/>
          <w:bCs/>
        </w:rPr>
        <w:t>Respirační materiál – kyslíková terapie, filtry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1593DB2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B0F9C">
        <w:rPr>
          <w:rFonts w:ascii="Calibri" w:hAnsi="Calibri" w:cs="Calibri"/>
          <w:b/>
          <w:bCs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="002B0F9C" w:rsidRPr="00B83CAA">
        <w:rPr>
          <w:rFonts w:ascii="Calibri" w:hAnsi="Calibri" w:cs="Calibri"/>
          <w:i/>
          <w:iCs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D55C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0F9C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686A"/>
    <w:rsid w:val="004409D7"/>
    <w:rsid w:val="00451705"/>
    <w:rsid w:val="004517F4"/>
    <w:rsid w:val="004572BA"/>
    <w:rsid w:val="004624D2"/>
    <w:rsid w:val="00464BA0"/>
    <w:rsid w:val="004657A4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06A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E725E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5F4"/>
    <w:rsid w:val="007812D2"/>
    <w:rsid w:val="00781728"/>
    <w:rsid w:val="00784C3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1C8E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Buchtová Martina (PKN-ZAK)</cp:lastModifiedBy>
  <cp:revision>7</cp:revision>
  <dcterms:created xsi:type="dcterms:W3CDTF">2024-11-21T10:57:00Z</dcterms:created>
  <dcterms:modified xsi:type="dcterms:W3CDTF">2025-10-13T10:57:00Z</dcterms:modified>
</cp:coreProperties>
</file>